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2"/>
        <w:gridCol w:w="12"/>
        <w:gridCol w:w="949"/>
        <w:gridCol w:w="992"/>
        <w:gridCol w:w="1134"/>
        <w:gridCol w:w="2410"/>
        <w:gridCol w:w="2786"/>
        <w:gridCol w:w="367"/>
        <w:gridCol w:w="816"/>
        <w:gridCol w:w="149"/>
        <w:gridCol w:w="6"/>
        <w:gridCol w:w="6"/>
        <w:gridCol w:w="6"/>
        <w:gridCol w:w="30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37"/>
      </w:tblGrid>
      <w:tr w:rsidR="00BE2D2D" w14:paraId="18E7A7FE" w14:textId="77777777" w:rsidTr="00BE2D2D">
        <w:trPr>
          <w:trHeight w:val="544"/>
        </w:trPr>
        <w:tc>
          <w:tcPr>
            <w:tcW w:w="304" w:type="dxa"/>
          </w:tcPr>
          <w:p w14:paraId="2503777D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1FC7853F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0027" w:type="dxa"/>
            <w:gridSpan w:val="2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3"/>
            </w:tblGrid>
            <w:tr w:rsidR="00BE2D2D" w14:paraId="76E9DA5D" w14:textId="77777777" w:rsidTr="0093304A">
              <w:trPr>
                <w:trHeight w:val="501"/>
              </w:trPr>
              <w:tc>
                <w:tcPr>
                  <w:tcW w:w="9803" w:type="dxa"/>
                  <w:shd w:val="clear" w:color="auto" w:fill="19197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83B5A" w14:textId="7A1F59DE" w:rsidR="00BE2D2D" w:rsidRDefault="00BE2D2D" w:rsidP="006E6623">
                  <w:pPr>
                    <w:pStyle w:val="EmptyCellLayoutStyle"/>
                    <w:spacing w:after="0" w:line="240" w:lineRule="auto"/>
                  </w:pPr>
                  <w:bookmarkStart w:id="0" w:name="_Hlk526778060"/>
                  <w:proofErr w:type="spellStart"/>
                  <w:r>
                    <w:t>bbi</w:t>
                  </w:r>
                  <w:proofErr w:type="spellEnd"/>
                </w:p>
              </w:tc>
            </w:tr>
          </w:tbl>
          <w:p w14:paraId="046B0691" w14:textId="116E860B" w:rsidR="00BE2D2D" w:rsidRDefault="00BE2D2D" w:rsidP="006E6623">
            <w:pPr>
              <w:spacing w:after="0" w:line="240" w:lineRule="auto"/>
            </w:pPr>
          </w:p>
        </w:tc>
      </w:tr>
      <w:tr w:rsidR="00BE2D2D" w14:paraId="0F59B529" w14:textId="77777777" w:rsidTr="00BE2D2D">
        <w:trPr>
          <w:trHeight w:val="44"/>
        </w:trPr>
        <w:tc>
          <w:tcPr>
            <w:tcW w:w="304" w:type="dxa"/>
          </w:tcPr>
          <w:p w14:paraId="0A24816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08C04CC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3C248B1B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8271" w:type="dxa"/>
            <w:gridSpan w:val="5"/>
          </w:tcPr>
          <w:p w14:paraId="35854D38" w14:textId="5085FB8A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332" w:type="dxa"/>
            <w:gridSpan w:val="3"/>
          </w:tcPr>
          <w:p w14:paraId="55F04066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CE367D6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B137454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629075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11"/>
          </w:tcPr>
          <w:p w14:paraId="044CBF76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519E7F6B" w14:textId="77777777" w:rsidTr="00BE2D2D">
        <w:trPr>
          <w:trHeight w:val="62"/>
        </w:trPr>
        <w:tc>
          <w:tcPr>
            <w:tcW w:w="304" w:type="dxa"/>
          </w:tcPr>
          <w:p w14:paraId="7F87AE92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6050AB8A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5AA84533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8271" w:type="dxa"/>
            <w:gridSpan w:val="5"/>
          </w:tcPr>
          <w:p w14:paraId="13411E96" w14:textId="60F96518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332" w:type="dxa"/>
            <w:gridSpan w:val="3"/>
          </w:tcPr>
          <w:p w14:paraId="443F2A9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651FBB6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2323D92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C70FCAD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1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759A" w14:textId="03B8C12A" w:rsidR="00BE2D2D" w:rsidRDefault="00BE2D2D" w:rsidP="006E6623">
            <w:pPr>
              <w:spacing w:after="0" w:line="240" w:lineRule="auto"/>
            </w:pPr>
          </w:p>
        </w:tc>
      </w:tr>
      <w:tr w:rsidR="00BE2D2D" w14:paraId="4D40165C" w14:textId="77777777" w:rsidTr="00BE2D2D">
        <w:trPr>
          <w:trHeight w:val="457"/>
        </w:trPr>
        <w:tc>
          <w:tcPr>
            <w:tcW w:w="304" w:type="dxa"/>
          </w:tcPr>
          <w:p w14:paraId="358BF2C6" w14:textId="77777777" w:rsidR="00BE2D2D" w:rsidRDefault="00BE2D2D" w:rsidP="006E6623">
            <w:pPr>
              <w:spacing w:after="0" w:line="240" w:lineRule="auto"/>
              <w:rPr>
                <w:rFonts w:ascii="Helvetica" w:eastAsia="Helvetica" w:hAnsi="Helvetica"/>
                <w:color w:val="191970"/>
                <w:sz w:val="32"/>
              </w:rPr>
            </w:pPr>
          </w:p>
        </w:tc>
        <w:tc>
          <w:tcPr>
            <w:tcW w:w="12" w:type="dxa"/>
          </w:tcPr>
          <w:p w14:paraId="6249C40F" w14:textId="77777777" w:rsidR="00BE2D2D" w:rsidRDefault="00BE2D2D" w:rsidP="006E6623">
            <w:pPr>
              <w:spacing w:after="0" w:line="240" w:lineRule="auto"/>
              <w:rPr>
                <w:rFonts w:ascii="Helvetica" w:eastAsia="Helvetica" w:hAnsi="Helvetica"/>
                <w:color w:val="191970"/>
                <w:sz w:val="32"/>
              </w:rPr>
            </w:pPr>
          </w:p>
        </w:tc>
        <w:tc>
          <w:tcPr>
            <w:tcW w:w="828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3"/>
            </w:tblGrid>
            <w:tr w:rsidR="00BE2D2D" w14:paraId="190AC16C" w14:textId="77777777" w:rsidTr="0093304A">
              <w:trPr>
                <w:trHeight w:val="392"/>
              </w:trPr>
              <w:tc>
                <w:tcPr>
                  <w:tcW w:w="4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09FB" w14:textId="786A1F15" w:rsidR="00BE2D2D" w:rsidRPr="007A7A45" w:rsidRDefault="00BE2D2D" w:rsidP="006E6623">
                  <w:pPr>
                    <w:spacing w:after="0" w:line="240" w:lineRule="auto"/>
                    <w:rPr>
                      <w:rFonts w:ascii="Helvetica" w:eastAsia="Helvetica" w:hAnsi="Helvetica"/>
                      <w:color w:val="191970"/>
                      <w:sz w:val="32"/>
                    </w:rPr>
                  </w:pPr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t>Internal Release Note</w:t>
                  </w:r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br/>
                  </w:r>
                  <w:r w:rsidR="0093304A">
                    <w:rPr>
                      <w:rFonts w:ascii="Helvetica" w:eastAsia="Helvetica" w:hAnsi="Helvetica"/>
                      <w:color w:val="191970"/>
                      <w:sz w:val="32"/>
                    </w:rPr>
                    <w:t>DM10</w:t>
                  </w:r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t>.</w:t>
                  </w:r>
                  <w:proofErr w:type="gramStart"/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t>19.R</w:t>
                  </w:r>
                  <w:proofErr w:type="gramEnd"/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t>2.8</w:t>
                  </w:r>
                  <w:r w:rsidR="00EF3410">
                    <w:rPr>
                      <w:rFonts w:ascii="Helvetica" w:eastAsia="Helvetica" w:hAnsi="Helvetica"/>
                      <w:color w:val="191970"/>
                      <w:sz w:val="32"/>
                    </w:rPr>
                    <w:t>9</w:t>
                  </w:r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t xml:space="preserve"> (Version 8</w:t>
                  </w:r>
                  <w:r w:rsidR="00EF3410">
                    <w:rPr>
                      <w:rFonts w:ascii="Helvetica" w:eastAsia="Helvetica" w:hAnsi="Helvetica"/>
                      <w:color w:val="191970"/>
                      <w:sz w:val="32"/>
                    </w:rPr>
                    <w:t>9</w:t>
                  </w:r>
                  <w:r>
                    <w:rPr>
                      <w:rFonts w:ascii="Helvetica" w:eastAsia="Helvetica" w:hAnsi="Helvetica"/>
                      <w:color w:val="191970"/>
                      <w:sz w:val="32"/>
                    </w:rPr>
                    <w:t>)</w:t>
                  </w:r>
                </w:p>
              </w:tc>
            </w:tr>
          </w:tbl>
          <w:p w14:paraId="4CAAFA8A" w14:textId="792638B8" w:rsidR="00BE2D2D" w:rsidRDefault="00BE2D2D" w:rsidP="006E6623">
            <w:pPr>
              <w:spacing w:after="0" w:line="240" w:lineRule="auto"/>
            </w:pPr>
          </w:p>
        </w:tc>
        <w:tc>
          <w:tcPr>
            <w:tcW w:w="1332" w:type="dxa"/>
            <w:gridSpan w:val="3"/>
          </w:tcPr>
          <w:p w14:paraId="565A63B6" w14:textId="4A5AF3E3" w:rsidR="00BE2D2D" w:rsidRDefault="0093304A" w:rsidP="006E6623">
            <w:pPr>
              <w:pStyle w:val="EmptyCellLayoutStyle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D6DC3C" wp14:editId="35961280">
                  <wp:simplePos x="0" y="0"/>
                  <wp:positionH relativeFrom="column">
                    <wp:posOffset>-774377</wp:posOffset>
                  </wp:positionH>
                  <wp:positionV relativeFrom="paragraph">
                    <wp:posOffset>-767</wp:posOffset>
                  </wp:positionV>
                  <wp:extent cx="1724025" cy="394335"/>
                  <wp:effectExtent l="0" t="0" r="9525" b="5715"/>
                  <wp:wrapNone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</w:tcPr>
          <w:p w14:paraId="64B02651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4BACC2A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D373FD3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11"/>
            <w:vMerge/>
          </w:tcPr>
          <w:p w14:paraId="6B984FF3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24CD3A07" w14:textId="77777777" w:rsidTr="00BE2D2D">
        <w:trPr>
          <w:trHeight w:val="68"/>
        </w:trPr>
        <w:tc>
          <w:tcPr>
            <w:tcW w:w="304" w:type="dxa"/>
          </w:tcPr>
          <w:p w14:paraId="2EA6B5A5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319E247E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0B619C20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8271" w:type="dxa"/>
            <w:gridSpan w:val="5"/>
          </w:tcPr>
          <w:p w14:paraId="4C9335D6" w14:textId="42F3506F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332" w:type="dxa"/>
            <w:gridSpan w:val="3"/>
          </w:tcPr>
          <w:p w14:paraId="468523BD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CB8F10F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E04BFC3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73D8AA8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11"/>
            <w:vMerge/>
          </w:tcPr>
          <w:p w14:paraId="0EFD41AD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4921F0F7" w14:textId="77777777" w:rsidTr="00BE2D2D">
        <w:trPr>
          <w:trHeight w:val="110"/>
        </w:trPr>
        <w:tc>
          <w:tcPr>
            <w:tcW w:w="304" w:type="dxa"/>
          </w:tcPr>
          <w:p w14:paraId="3BFDB949" w14:textId="77777777" w:rsidR="00BE2D2D" w:rsidRDefault="00BE2D2D" w:rsidP="006E6623">
            <w:pPr>
              <w:spacing w:after="0" w:line="240" w:lineRule="auto"/>
            </w:pPr>
          </w:p>
        </w:tc>
        <w:tc>
          <w:tcPr>
            <w:tcW w:w="12" w:type="dxa"/>
          </w:tcPr>
          <w:p w14:paraId="6FD2B68F" w14:textId="77777777" w:rsidR="00BE2D2D" w:rsidRDefault="00BE2D2D" w:rsidP="006E6623">
            <w:pPr>
              <w:spacing w:after="0" w:line="240" w:lineRule="auto"/>
            </w:pPr>
          </w:p>
        </w:tc>
        <w:tc>
          <w:tcPr>
            <w:tcW w:w="9978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72"/>
            </w:tblGrid>
            <w:tr w:rsidR="00BE2D2D" w14:paraId="2D12C6DB" w14:textId="77777777" w:rsidTr="00BE2D2D">
              <w:trPr>
                <w:trHeight w:val="352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7F083" w14:textId="3AAF3D62" w:rsidR="00BE2D2D" w:rsidRDefault="00BE2D2D" w:rsidP="006E6623">
                  <w:pPr>
                    <w:spacing w:after="0" w:line="240" w:lineRule="auto"/>
                  </w:pPr>
                </w:p>
              </w:tc>
            </w:tr>
          </w:tbl>
          <w:p w14:paraId="44637D60" w14:textId="77777777" w:rsidR="00BE2D2D" w:rsidRDefault="00BE2D2D" w:rsidP="006E6623">
            <w:pPr>
              <w:spacing w:after="0" w:line="240" w:lineRule="auto"/>
            </w:pPr>
          </w:p>
        </w:tc>
        <w:tc>
          <w:tcPr>
            <w:tcW w:w="6" w:type="dxa"/>
          </w:tcPr>
          <w:p w14:paraId="37CDA018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68398DA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</w:tcPr>
          <w:p w14:paraId="618BBEC2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74BB07BD" w14:textId="77777777" w:rsidTr="0093304A">
        <w:trPr>
          <w:trHeight w:val="74"/>
        </w:trPr>
        <w:tc>
          <w:tcPr>
            <w:tcW w:w="304" w:type="dxa"/>
          </w:tcPr>
          <w:p w14:paraId="3626216D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6F100C60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386FD4A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8638" w:type="dxa"/>
            <w:gridSpan w:val="6"/>
          </w:tcPr>
          <w:p w14:paraId="6FDD2970" w14:textId="01B2839D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310" w:type="dxa"/>
            <w:gridSpan w:val="10"/>
          </w:tcPr>
          <w:p w14:paraId="128B9B8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0DA9556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C9FD16B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A31D32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"/>
          </w:tcPr>
          <w:p w14:paraId="347E84D7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42AEBD14" w14:textId="77777777" w:rsidTr="00BE2D2D">
        <w:trPr>
          <w:trHeight w:val="138"/>
        </w:trPr>
        <w:tc>
          <w:tcPr>
            <w:tcW w:w="304" w:type="dxa"/>
            <w:tcBorders>
              <w:top w:val="single" w:sz="7" w:space="0" w:color="000000"/>
            </w:tcBorders>
          </w:tcPr>
          <w:p w14:paraId="4624E37B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14:paraId="00FA0454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tcBorders>
              <w:top w:val="single" w:sz="7" w:space="0" w:color="000000"/>
            </w:tcBorders>
          </w:tcPr>
          <w:p w14:paraId="2A983A24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8638" w:type="dxa"/>
            <w:gridSpan w:val="6"/>
            <w:tcBorders>
              <w:top w:val="single" w:sz="7" w:space="0" w:color="000000"/>
            </w:tcBorders>
          </w:tcPr>
          <w:p w14:paraId="1037CF69" w14:textId="353E1AD5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310" w:type="dxa"/>
            <w:gridSpan w:val="10"/>
            <w:tcBorders>
              <w:top w:val="single" w:sz="7" w:space="0" w:color="000000"/>
            </w:tcBorders>
          </w:tcPr>
          <w:p w14:paraId="481CADEF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7" w:space="0" w:color="000000"/>
            </w:tcBorders>
          </w:tcPr>
          <w:p w14:paraId="0F498BE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7" w:space="0" w:color="000000"/>
            </w:tcBorders>
          </w:tcPr>
          <w:p w14:paraId="13891435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tcBorders>
              <w:top w:val="single" w:sz="7" w:space="0" w:color="000000"/>
            </w:tcBorders>
          </w:tcPr>
          <w:p w14:paraId="0CD8EF54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49" w:type="dxa"/>
            <w:gridSpan w:val="3"/>
            <w:tcBorders>
              <w:top w:val="single" w:sz="7" w:space="0" w:color="000000"/>
            </w:tcBorders>
          </w:tcPr>
          <w:p w14:paraId="79621439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3E1B8119" w14:textId="77777777" w:rsidTr="00BE2D2D">
        <w:trPr>
          <w:trHeight w:val="342"/>
        </w:trPr>
        <w:tc>
          <w:tcPr>
            <w:tcW w:w="304" w:type="dxa"/>
          </w:tcPr>
          <w:p w14:paraId="4498712C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0BE38F25" w14:textId="77777777" w:rsidR="00BE2D2D" w:rsidRDefault="00BE2D2D" w:rsidP="00C557B6">
            <w:pPr>
              <w:spacing w:after="0" w:line="240" w:lineRule="auto"/>
              <w:rPr>
                <w:rFonts w:ascii="Helvetica" w:eastAsia="Helvetica" w:hAnsi="Helvetica"/>
                <w:b/>
                <w:color w:val="000000"/>
                <w:sz w:val="20"/>
              </w:rPr>
            </w:pPr>
          </w:p>
        </w:tc>
        <w:tc>
          <w:tcPr>
            <w:tcW w:w="12" w:type="dxa"/>
          </w:tcPr>
          <w:p w14:paraId="3F9E6194" w14:textId="77777777" w:rsidR="00BE2D2D" w:rsidRDefault="00BE2D2D" w:rsidP="00C557B6">
            <w:pPr>
              <w:spacing w:after="0" w:line="240" w:lineRule="auto"/>
              <w:rPr>
                <w:rFonts w:ascii="Helvetica" w:eastAsia="Helvetica" w:hAnsi="Helvetica"/>
                <w:b/>
                <w:color w:val="000000"/>
                <w:sz w:val="20"/>
              </w:rPr>
            </w:pPr>
          </w:p>
        </w:tc>
        <w:tc>
          <w:tcPr>
            <w:tcW w:w="9924" w:type="dxa"/>
            <w:gridSpan w:val="12"/>
          </w:tcPr>
          <w:tbl>
            <w:tblPr>
              <w:tblW w:w="51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62"/>
            </w:tblGrid>
            <w:tr w:rsidR="00BE2D2D" w14:paraId="089C27C9" w14:textId="77777777" w:rsidTr="00BE2D2D">
              <w:trPr>
                <w:trHeight w:val="639"/>
              </w:trPr>
              <w:tc>
                <w:tcPr>
                  <w:tcW w:w="51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74B6" w14:textId="2CFB4BF9" w:rsidR="00BE2D2D" w:rsidRDefault="00BE2D2D" w:rsidP="00C557B6">
                  <w:pPr>
                    <w:spacing w:after="0" w:line="240" w:lineRule="auto"/>
                  </w:pPr>
                  <w:r>
                    <w:rPr>
                      <w:rFonts w:ascii="Helvetica" w:eastAsia="Helvetica" w:hAnsi="Helvetica"/>
                      <w:b/>
                      <w:color w:val="000000"/>
                      <w:sz w:val="20"/>
                    </w:rPr>
                    <w:t xml:space="preserve">Notes / Special Instructions: </w:t>
                  </w:r>
                  <w:r>
                    <w:rPr>
                      <w:rFonts w:ascii="Helvetica" w:eastAsia="Helvetica" w:hAnsi="Helvetica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Helvetica" w:eastAsia="Helvetica" w:hAnsi="Helvetica"/>
                      <w:color w:val="000000"/>
                      <w:sz w:val="20"/>
                    </w:rPr>
                    <w:br/>
                  </w:r>
                </w:p>
              </w:tc>
            </w:tr>
          </w:tbl>
          <w:p w14:paraId="69AF104D" w14:textId="77777777" w:rsidR="00BE2D2D" w:rsidRDefault="00BE2D2D" w:rsidP="006E6623">
            <w:pPr>
              <w:spacing w:after="0" w:line="240" w:lineRule="auto"/>
            </w:pPr>
          </w:p>
        </w:tc>
        <w:tc>
          <w:tcPr>
            <w:tcW w:w="12" w:type="dxa"/>
            <w:gridSpan w:val="2"/>
          </w:tcPr>
          <w:p w14:paraId="7C114258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D2B2B25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C2309FA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  <w:gridSpan w:val="6"/>
          </w:tcPr>
          <w:p w14:paraId="27428600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14:paraId="6D5B2109" w14:textId="77777777" w:rsidTr="00BE2D2D">
        <w:trPr>
          <w:trHeight w:val="183"/>
        </w:trPr>
        <w:tc>
          <w:tcPr>
            <w:tcW w:w="304" w:type="dxa"/>
          </w:tcPr>
          <w:p w14:paraId="4034606B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2E5DF94E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14:paraId="6A51BACE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8638" w:type="dxa"/>
            <w:gridSpan w:val="6"/>
          </w:tcPr>
          <w:p w14:paraId="3463B586" w14:textId="3A12479A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86" w:type="dxa"/>
            <w:gridSpan w:val="6"/>
          </w:tcPr>
          <w:p w14:paraId="7037A88C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gridSpan w:val="2"/>
          </w:tcPr>
          <w:p w14:paraId="2249FF05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BC9158C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C4C4E36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  <w:gridSpan w:val="6"/>
          </w:tcPr>
          <w:p w14:paraId="566149DA" w14:textId="77777777" w:rsidR="00BE2D2D" w:rsidRDefault="00BE2D2D" w:rsidP="006E6623">
            <w:pPr>
              <w:pStyle w:val="EmptyCellLayoutStyle"/>
              <w:spacing w:after="0" w:line="240" w:lineRule="auto"/>
            </w:pPr>
          </w:p>
        </w:tc>
      </w:tr>
      <w:tr w:rsidR="00BE2D2D" w:rsidRPr="00EE31E2" w14:paraId="2485B581" w14:textId="77777777" w:rsidTr="00BE2D2D">
        <w:trPr>
          <w:trHeight w:val="68"/>
        </w:trPr>
        <w:tc>
          <w:tcPr>
            <w:tcW w:w="304" w:type="dxa"/>
          </w:tcPr>
          <w:p w14:paraId="268EA92A" w14:textId="77777777" w:rsidR="00BE2D2D" w:rsidRDefault="00BE2D2D" w:rsidP="006E6623">
            <w:pPr>
              <w:spacing w:after="0" w:line="240" w:lineRule="auto"/>
              <w:rPr>
                <w:rFonts w:ascii="Helvetica" w:eastAsia="Helvetica" w:hAnsi="Helvetica"/>
                <w:color w:val="000000"/>
                <w:sz w:val="20"/>
              </w:rPr>
            </w:pPr>
          </w:p>
        </w:tc>
        <w:tc>
          <w:tcPr>
            <w:tcW w:w="12" w:type="dxa"/>
          </w:tcPr>
          <w:p w14:paraId="11CF32BE" w14:textId="77777777" w:rsidR="00BE2D2D" w:rsidRDefault="00BE2D2D" w:rsidP="006E6623">
            <w:pPr>
              <w:spacing w:after="0" w:line="240" w:lineRule="auto"/>
              <w:rPr>
                <w:rFonts w:ascii="Helvetica" w:eastAsia="Helvetica" w:hAnsi="Helvetica"/>
                <w:color w:val="000000"/>
                <w:sz w:val="20"/>
              </w:rPr>
            </w:pPr>
          </w:p>
        </w:tc>
        <w:tc>
          <w:tcPr>
            <w:tcW w:w="993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BE2D2D" w14:paraId="50E00F73" w14:textId="77777777" w:rsidTr="0093304A">
              <w:trPr>
                <w:trHeight w:val="31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F453D" w14:textId="5C786533" w:rsidR="00BE2D2D" w:rsidRDefault="00BE2D2D" w:rsidP="006E6623">
                  <w:pPr>
                    <w:spacing w:after="0" w:line="240" w:lineRule="auto"/>
                  </w:pPr>
                  <w:r>
                    <w:rPr>
                      <w:rFonts w:ascii="Helvetica" w:eastAsia="Helvetica" w:hAnsi="Helvetica"/>
                      <w:color w:val="000000"/>
                      <w:sz w:val="20"/>
                    </w:rPr>
                    <w:t>This release contains the following work items:</w:t>
                  </w:r>
                </w:p>
              </w:tc>
            </w:tr>
          </w:tbl>
          <w:p w14:paraId="2BA928B3" w14:textId="77777777" w:rsidR="00BE2D2D" w:rsidRPr="00EE31E2" w:rsidRDefault="00BE2D2D" w:rsidP="006E6623">
            <w:pPr>
              <w:spacing w:after="0" w:line="240" w:lineRule="auto"/>
            </w:pPr>
          </w:p>
        </w:tc>
        <w:tc>
          <w:tcPr>
            <w:tcW w:w="6" w:type="dxa"/>
          </w:tcPr>
          <w:p w14:paraId="138B328C" w14:textId="77777777" w:rsidR="00BE2D2D" w:rsidRPr="00EE31E2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E1EDE54" w14:textId="77777777" w:rsidR="00BE2D2D" w:rsidRPr="00EE31E2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1442291" w14:textId="77777777" w:rsidR="00BE2D2D" w:rsidRPr="00EE31E2" w:rsidRDefault="00BE2D2D" w:rsidP="006E6623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14:paraId="0DEEFDA7" w14:textId="77777777" w:rsidR="00BE2D2D" w:rsidRPr="00EE31E2" w:rsidRDefault="00BE2D2D" w:rsidP="006E6623">
            <w:pPr>
              <w:pStyle w:val="EmptyCellLayoutStyle"/>
              <w:spacing w:after="0" w:line="240" w:lineRule="auto"/>
            </w:pPr>
          </w:p>
        </w:tc>
      </w:tr>
      <w:bookmarkEnd w:id="0"/>
      <w:tr w:rsidR="00BE2D2D" w:rsidRPr="007B4711" w14:paraId="2A647D13" w14:textId="77777777" w:rsidTr="00FE7B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5"/>
          <w:wAfter w:w="561" w:type="dxa"/>
          <w:trHeight w:val="315"/>
        </w:trPr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5FFAA612" w14:textId="77777777" w:rsidR="00BE2D2D" w:rsidRPr="007B4711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47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 Item Type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6FBC0C2" w14:textId="2DF8904D" w:rsidR="00BE2D2D" w:rsidRPr="007B4711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Jira Ref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5F1EDC8" w14:textId="5EBC4A3E" w:rsidR="00BE2D2D" w:rsidRPr="007B4711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Service Now Ref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2DC1EA1D" w14:textId="49FC7A70" w:rsidR="00BE2D2D" w:rsidRPr="007B4711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47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14:paraId="033F31C1" w14:textId="77777777" w:rsidR="00BE2D2D" w:rsidRPr="007B4711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47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BE2D2D" w:rsidRPr="007B4711" w14:paraId="1B0BC8AA" w14:textId="77777777" w:rsidTr="00FE7B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5"/>
          <w:wAfter w:w="561" w:type="dxa"/>
          <w:trHeight w:val="312"/>
        </w:trPr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1213" w14:textId="67738F71" w:rsidR="00BE2D2D" w:rsidRPr="00FE7BAC" w:rsidRDefault="00EF3410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Feature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EA80C" w14:textId="544B898A" w:rsidR="00BE2D2D" w:rsidRPr="00FE7BAC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FE7BAC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D10-</w:t>
            </w:r>
            <w:r w:rsidR="00EF341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BB5" w14:textId="3053435E" w:rsidR="00BE2D2D" w:rsidRPr="00FE7BAC" w:rsidRDefault="00FE7BAC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FE7BAC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Internally Raised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6161" w14:textId="216F84CC" w:rsidR="00BE2D2D" w:rsidRPr="00FE7BAC" w:rsidRDefault="00EF3410" w:rsidP="007B47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GB"/>
              </w:rPr>
              <w:t>SNOMED Mapping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8833" w14:textId="6CB96641" w:rsidR="00BE2D2D" w:rsidRPr="00FE7BAC" w:rsidRDefault="00EF3410" w:rsidP="00BE2D2D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72B4D"/>
                <w:sz w:val="20"/>
                <w:szCs w:val="21"/>
              </w:rPr>
              <w:t>A feature was added that will be moving into First of Typ</w:t>
            </w:r>
            <w:r w:rsidR="005F0DE8">
              <w:rPr>
                <w:rFonts w:asciiTheme="minorHAnsi" w:hAnsiTheme="minorHAnsi" w:cstheme="minorHAnsi"/>
                <w:color w:val="172B4D"/>
                <w:sz w:val="20"/>
                <w:szCs w:val="21"/>
              </w:rPr>
              <w:t>e for SNOMED</w:t>
            </w:r>
            <w:r w:rsidR="00664C06">
              <w:rPr>
                <w:rFonts w:asciiTheme="minorHAnsi" w:hAnsiTheme="minorHAnsi" w:cstheme="minorHAnsi"/>
                <w:color w:val="172B4D"/>
                <w:sz w:val="20"/>
                <w:szCs w:val="21"/>
              </w:rPr>
              <w:t>. The new feature allows users to trigger a SNOMED mapping which will map all READ2 codes to equivalent SNOMED codes (based on an NHSD approved mapping file) and then present users with any</w:t>
            </w:r>
            <w:r w:rsidR="00330A50">
              <w:rPr>
                <w:rFonts w:asciiTheme="minorHAnsi" w:hAnsiTheme="minorHAnsi" w:cstheme="minorHAnsi"/>
                <w:color w:val="172B4D"/>
                <w:sz w:val="20"/>
                <w:szCs w:val="21"/>
              </w:rPr>
              <w:t xml:space="preserve"> codes with no match.</w:t>
            </w:r>
          </w:p>
          <w:p w14:paraId="0C75B775" w14:textId="1891BD6B" w:rsidR="00BE2D2D" w:rsidRPr="00FE7BAC" w:rsidRDefault="00BE2D2D" w:rsidP="007B47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</w:p>
        </w:tc>
      </w:tr>
      <w:tr w:rsidR="00BE2D2D" w:rsidRPr="007B4711" w14:paraId="6CAA39B2" w14:textId="77777777" w:rsidTr="00FE7B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5"/>
          <w:wAfter w:w="561" w:type="dxa"/>
          <w:trHeight w:val="315"/>
        </w:trPr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EE56" w14:textId="472D5BBA" w:rsidR="00BE2D2D" w:rsidRPr="00FE7BAC" w:rsidRDefault="00EF3410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Feature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CF60" w14:textId="02064D75" w:rsidR="00BE2D2D" w:rsidRPr="00FE7BAC" w:rsidRDefault="00BE2D2D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FE7BAC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D10-</w:t>
            </w:r>
            <w:r w:rsidR="00EF3410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AB3" w14:textId="5FEAA0EB" w:rsidR="00BE2D2D" w:rsidRPr="00FE7BAC" w:rsidRDefault="00FE7BAC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Internally Raised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2525" w14:textId="07748ECA" w:rsidR="00BE2D2D" w:rsidRPr="00FE7BAC" w:rsidRDefault="003B5C64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SNOMED Selection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65B" w14:textId="1AC0D571" w:rsidR="00BE2D2D" w:rsidRPr="00FE7BAC" w:rsidRDefault="00330A50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cstheme="minorHAnsi"/>
                <w:color w:val="172B4D"/>
                <w:sz w:val="20"/>
                <w:szCs w:val="21"/>
              </w:rPr>
              <w:t>A feature was added that will be moving into First of Type for SNOMED</w:t>
            </w:r>
            <w:r>
              <w:rPr>
                <w:rFonts w:cstheme="minorHAnsi"/>
                <w:color w:val="172B4D"/>
                <w:sz w:val="20"/>
                <w:szCs w:val="21"/>
              </w:rPr>
              <w:t xml:space="preserve">. The feature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allows users to switch to SNOMED from READ2 coding. Works with the mapping and will advise users of any outstanding unmatched codes. </w:t>
            </w:r>
          </w:p>
        </w:tc>
      </w:tr>
      <w:tr w:rsidR="00BE2D2D" w:rsidRPr="007B4711" w14:paraId="27404C5A" w14:textId="77777777" w:rsidTr="00FE7B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5"/>
          <w:wAfter w:w="561" w:type="dxa"/>
          <w:trHeight w:val="400"/>
        </w:trPr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5D4B" w14:textId="032597EC" w:rsidR="00BE2D2D" w:rsidRPr="00FE7BAC" w:rsidRDefault="000C2708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Bug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4372" w14:textId="37208339" w:rsidR="00BE2D2D" w:rsidRPr="00FE7BAC" w:rsidRDefault="00DF12E2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D10-885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B88" w14:textId="203F552B" w:rsidR="00BE2D2D" w:rsidRPr="00FE7BAC" w:rsidRDefault="00DF12E2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Internally Raised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FB5B" w14:textId="5DFDDA82" w:rsidR="00BE2D2D" w:rsidRPr="00FE7BAC" w:rsidRDefault="00DF12E2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DM10 Given Names/Family Name Error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CE98" w14:textId="34D8F3AE" w:rsidR="00BE2D2D" w:rsidRPr="00FE7BAC" w:rsidRDefault="00DF12E2" w:rsidP="007B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bug was fixed where when filing a document without a family name or given name present an error would occur. These can now be filed correctly.</w:t>
            </w:r>
          </w:p>
        </w:tc>
      </w:tr>
    </w:tbl>
    <w:p w14:paraId="29CD7A3A" w14:textId="01BAA3AC" w:rsidR="002805C4" w:rsidRPr="00EE31E2" w:rsidRDefault="002805C4">
      <w:bookmarkStart w:id="1" w:name="_GoBack"/>
      <w:bookmarkEnd w:id="1"/>
    </w:p>
    <w:sectPr w:rsidR="002805C4" w:rsidRPr="00EE3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13A97"/>
    <w:multiLevelType w:val="hybridMultilevel"/>
    <w:tmpl w:val="FBE64186"/>
    <w:lvl w:ilvl="0" w:tplc="324CF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B6"/>
    <w:rsid w:val="00000E75"/>
    <w:rsid w:val="00014670"/>
    <w:rsid w:val="000166E6"/>
    <w:rsid w:val="000371F6"/>
    <w:rsid w:val="00040277"/>
    <w:rsid w:val="000453BE"/>
    <w:rsid w:val="000B7083"/>
    <w:rsid w:val="000C2708"/>
    <w:rsid w:val="000C305F"/>
    <w:rsid w:val="000D218A"/>
    <w:rsid w:val="000F6F2C"/>
    <w:rsid w:val="001143C4"/>
    <w:rsid w:val="001268B8"/>
    <w:rsid w:val="00173662"/>
    <w:rsid w:val="00194751"/>
    <w:rsid w:val="001B064F"/>
    <w:rsid w:val="001C0341"/>
    <w:rsid w:val="001C2485"/>
    <w:rsid w:val="001F4FC7"/>
    <w:rsid w:val="002278EA"/>
    <w:rsid w:val="00263862"/>
    <w:rsid w:val="002805C4"/>
    <w:rsid w:val="003033C6"/>
    <w:rsid w:val="00330A50"/>
    <w:rsid w:val="003917EF"/>
    <w:rsid w:val="003A1AD2"/>
    <w:rsid w:val="003B5C64"/>
    <w:rsid w:val="003D42A7"/>
    <w:rsid w:val="003E0290"/>
    <w:rsid w:val="0040226C"/>
    <w:rsid w:val="004754CE"/>
    <w:rsid w:val="00482EB2"/>
    <w:rsid w:val="0048362C"/>
    <w:rsid w:val="004B302F"/>
    <w:rsid w:val="004E1111"/>
    <w:rsid w:val="004E25D0"/>
    <w:rsid w:val="005031CB"/>
    <w:rsid w:val="00514DD5"/>
    <w:rsid w:val="00520D60"/>
    <w:rsid w:val="0053681B"/>
    <w:rsid w:val="00542E79"/>
    <w:rsid w:val="00543EE2"/>
    <w:rsid w:val="00584A41"/>
    <w:rsid w:val="005851A1"/>
    <w:rsid w:val="005D0535"/>
    <w:rsid w:val="005D7B7E"/>
    <w:rsid w:val="005E488A"/>
    <w:rsid w:val="005F0DE8"/>
    <w:rsid w:val="006316C8"/>
    <w:rsid w:val="006500C4"/>
    <w:rsid w:val="0065118B"/>
    <w:rsid w:val="00664C06"/>
    <w:rsid w:val="006C4622"/>
    <w:rsid w:val="006E6623"/>
    <w:rsid w:val="006F2E3B"/>
    <w:rsid w:val="007653BB"/>
    <w:rsid w:val="0079262A"/>
    <w:rsid w:val="007A5237"/>
    <w:rsid w:val="007B4711"/>
    <w:rsid w:val="007C27E2"/>
    <w:rsid w:val="007F17DD"/>
    <w:rsid w:val="008126AE"/>
    <w:rsid w:val="00884FC3"/>
    <w:rsid w:val="008E7480"/>
    <w:rsid w:val="00906238"/>
    <w:rsid w:val="00927DCE"/>
    <w:rsid w:val="009308D0"/>
    <w:rsid w:val="0093304A"/>
    <w:rsid w:val="0093383F"/>
    <w:rsid w:val="00953946"/>
    <w:rsid w:val="0096495C"/>
    <w:rsid w:val="009F3B15"/>
    <w:rsid w:val="00A06B03"/>
    <w:rsid w:val="00A762CC"/>
    <w:rsid w:val="00A8623E"/>
    <w:rsid w:val="00AA287E"/>
    <w:rsid w:val="00BC3D56"/>
    <w:rsid w:val="00BD28C3"/>
    <w:rsid w:val="00BD5E90"/>
    <w:rsid w:val="00BE11B9"/>
    <w:rsid w:val="00BE2D2D"/>
    <w:rsid w:val="00C5160F"/>
    <w:rsid w:val="00C557B6"/>
    <w:rsid w:val="00CA06D5"/>
    <w:rsid w:val="00CC7048"/>
    <w:rsid w:val="00CF2918"/>
    <w:rsid w:val="00D073D5"/>
    <w:rsid w:val="00D2355E"/>
    <w:rsid w:val="00D65CFB"/>
    <w:rsid w:val="00DB0A77"/>
    <w:rsid w:val="00DB64DB"/>
    <w:rsid w:val="00DC6BC6"/>
    <w:rsid w:val="00DD21B1"/>
    <w:rsid w:val="00DD3E59"/>
    <w:rsid w:val="00DD764A"/>
    <w:rsid w:val="00DF083C"/>
    <w:rsid w:val="00DF12E2"/>
    <w:rsid w:val="00E2451A"/>
    <w:rsid w:val="00E65657"/>
    <w:rsid w:val="00E67962"/>
    <w:rsid w:val="00ED3402"/>
    <w:rsid w:val="00EE31E2"/>
    <w:rsid w:val="00EF15C3"/>
    <w:rsid w:val="00EF3410"/>
    <w:rsid w:val="00F0414C"/>
    <w:rsid w:val="00F05D73"/>
    <w:rsid w:val="00F247C1"/>
    <w:rsid w:val="00F25800"/>
    <w:rsid w:val="00F5705E"/>
    <w:rsid w:val="00F644CC"/>
    <w:rsid w:val="00F83856"/>
    <w:rsid w:val="00FB5700"/>
    <w:rsid w:val="00FC5E32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83BB"/>
  <w15:chartTrackingRefBased/>
  <w15:docId w15:val="{1D915113-049B-4052-8644-49B0672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C557B6"/>
    <w:rPr>
      <w:rFonts w:ascii="Times New Roman" w:eastAsia="Times New Roman" w:hAnsi="Times New Roman" w:cs="Times New Roman"/>
      <w:sz w:val="2"/>
      <w:szCs w:val="20"/>
      <w:lang w:eastAsia="en-GB"/>
    </w:rPr>
  </w:style>
  <w:style w:type="table" w:styleId="TableGrid">
    <w:name w:val="Table Grid"/>
    <w:basedOn w:val="TableNormal"/>
    <w:uiPriority w:val="39"/>
    <w:rsid w:val="00C5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9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04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Collier</dc:creator>
  <cp:keywords/>
  <dc:description/>
  <cp:lastModifiedBy>Robert King</cp:lastModifiedBy>
  <cp:revision>2</cp:revision>
  <cp:lastPrinted>2018-11-16T11:47:00Z</cp:lastPrinted>
  <dcterms:created xsi:type="dcterms:W3CDTF">2019-03-05T08:42:00Z</dcterms:created>
  <dcterms:modified xsi:type="dcterms:W3CDTF">2019-03-05T08:42:00Z</dcterms:modified>
</cp:coreProperties>
</file>